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sz w:val="28"/>
          <w:szCs w:val="28"/>
          <w:rtl w:val="0"/>
        </w:rPr>
        <w:t xml:space="preserve">Boulder Valley Unitarian Universalist Fellowship</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8"/>
          <w:szCs w:val="28"/>
          <w:rtl w:val="0"/>
        </w:rPr>
        <w:t xml:space="preserve">FUNDRAISER APPLICATION</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Application Date:  ___________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Contact Person (responsible for handling and reporting revenue): ____________________________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Fundraiser Dates:  Start:   ________________________  End: ___________________________</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(Please check the BVUUF calendar to determine if this conflicts with other BVUUF fundraisers.)</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Purpose of Fundraiser: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Projected Revenue: ___________________</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Note: 15% of revenue shall be given to BVUUF for operating costs.</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(Groups may apply for a lower percentage of revenue to </w:t>
      </w:r>
      <w:r w:rsidDel="00000000" w:rsidR="00000000" w:rsidRPr="00000000">
        <w:rPr>
          <w:sz w:val="24"/>
          <w:szCs w:val="24"/>
          <w:rtl w:val="0"/>
        </w:rPr>
        <w:t xml:space="preserve">BVUUF</w:t>
      </w:r>
      <w:r w:rsidDel="00000000" w:rsidR="00000000" w:rsidRPr="00000000">
        <w:rPr>
          <w:sz w:val="24"/>
          <w:szCs w:val="24"/>
          <w:rtl w:val="0"/>
        </w:rPr>
        <w:t xml:space="preserve"> or volunteer to give more or request to have the percentage waived.  Please provide a rationale for your request.)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Projected Expenses:  ______________________  Projected Proceeds:   _____________________</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Building Space(s)Needed:</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Check the following criteria that describe the fundraiser project:</w:t>
      </w:r>
    </w:p>
    <w:p w:rsidR="00000000" w:rsidDel="00000000" w:rsidP="00000000" w:rsidRDefault="00000000" w:rsidRPr="00000000" w14:paraId="0000001D">
      <w:pPr>
        <w:spacing w:line="360" w:lineRule="auto"/>
        <w:ind w:left="361" w:firstLine="0"/>
        <w:rPr>
          <w:sz w:val="24"/>
          <w:szCs w:val="24"/>
        </w:rPr>
      </w:pPr>
      <w:r w:rsidDel="00000000" w:rsidR="00000000" w:rsidRPr="00000000">
        <w:rPr>
          <w:sz w:val="24"/>
          <w:szCs w:val="24"/>
          <w:rtl w:val="0"/>
        </w:rPr>
        <w:t xml:space="preserve">_____ Creates community and adds value to what is already being done.</w:t>
      </w:r>
    </w:p>
    <w:p w:rsidR="00000000" w:rsidDel="00000000" w:rsidP="00000000" w:rsidRDefault="00000000" w:rsidRPr="00000000" w14:paraId="0000001E">
      <w:pPr>
        <w:spacing w:line="360" w:lineRule="auto"/>
        <w:ind w:left="361" w:firstLine="0"/>
        <w:rPr>
          <w:sz w:val="24"/>
          <w:szCs w:val="24"/>
        </w:rPr>
      </w:pPr>
      <w:r w:rsidDel="00000000" w:rsidR="00000000" w:rsidRPr="00000000">
        <w:rPr>
          <w:sz w:val="24"/>
          <w:szCs w:val="24"/>
          <w:rtl w:val="0"/>
        </w:rPr>
        <w:t xml:space="preserve">_____ Builds connections between and among congregants.</w:t>
      </w:r>
    </w:p>
    <w:p w:rsidR="00000000" w:rsidDel="00000000" w:rsidP="00000000" w:rsidRDefault="00000000" w:rsidRPr="00000000" w14:paraId="0000001F">
      <w:pPr>
        <w:spacing w:line="360" w:lineRule="auto"/>
        <w:ind w:left="361" w:firstLine="0"/>
        <w:rPr>
          <w:sz w:val="24"/>
          <w:szCs w:val="24"/>
        </w:rPr>
      </w:pPr>
      <w:r w:rsidDel="00000000" w:rsidR="00000000" w:rsidRPr="00000000">
        <w:rPr>
          <w:sz w:val="24"/>
          <w:szCs w:val="24"/>
          <w:rtl w:val="0"/>
        </w:rPr>
        <w:t xml:space="preserve">_____ Gives BVUUF new ways to come together to celebrate our Fellowship Community</w:t>
      </w:r>
    </w:p>
    <w:p w:rsidR="00000000" w:rsidDel="00000000" w:rsidP="00000000" w:rsidRDefault="00000000" w:rsidRPr="00000000" w14:paraId="00000020">
      <w:pPr>
        <w:spacing w:line="360" w:lineRule="auto"/>
        <w:ind w:left="361" w:firstLine="0"/>
        <w:rPr>
          <w:sz w:val="24"/>
          <w:szCs w:val="24"/>
        </w:rPr>
      </w:pPr>
      <w:r w:rsidDel="00000000" w:rsidR="00000000" w:rsidRPr="00000000">
        <w:rPr>
          <w:sz w:val="24"/>
          <w:szCs w:val="24"/>
          <w:rtl w:val="0"/>
        </w:rPr>
        <w:t xml:space="preserve">_____ Promotes ways to practice abundance and generosity to support our strategic plan, our </w:t>
      </w:r>
    </w:p>
    <w:p w:rsidR="00000000" w:rsidDel="00000000" w:rsidP="00000000" w:rsidRDefault="00000000" w:rsidRPr="00000000" w14:paraId="00000021">
      <w:pPr>
        <w:spacing w:line="360" w:lineRule="auto"/>
        <w:ind w:left="361" w:firstLine="0"/>
        <w:rPr>
          <w:sz w:val="24"/>
          <w:szCs w:val="24"/>
        </w:rPr>
      </w:pPr>
      <w:r w:rsidDel="00000000" w:rsidR="00000000" w:rsidRPr="00000000">
        <w:rPr>
          <w:sz w:val="24"/>
          <w:szCs w:val="24"/>
          <w:rtl w:val="0"/>
        </w:rPr>
        <w:t xml:space="preserve">           values, priorities and goals set by our congregation and Board of Ofﬁcers and Trustees.</w:t>
      </w:r>
    </w:p>
    <w:p w:rsidR="00000000" w:rsidDel="00000000" w:rsidP="00000000" w:rsidRDefault="00000000" w:rsidRPr="00000000" w14:paraId="00000022">
      <w:pPr>
        <w:spacing w:line="360" w:lineRule="auto"/>
        <w:ind w:left="361" w:firstLine="0"/>
        <w:rPr>
          <w:sz w:val="24"/>
          <w:szCs w:val="24"/>
        </w:rPr>
      </w:pPr>
      <w:r w:rsidDel="00000000" w:rsidR="00000000" w:rsidRPr="00000000">
        <w:rPr>
          <w:sz w:val="24"/>
          <w:szCs w:val="24"/>
          <w:rtl w:val="0"/>
        </w:rPr>
        <w:t xml:space="preserve">_____ Builds a just and compassionate world through service and justice outreach.</w:t>
      </w:r>
    </w:p>
    <w:p w:rsidR="00000000" w:rsidDel="00000000" w:rsidP="00000000" w:rsidRDefault="00000000" w:rsidRPr="00000000" w14:paraId="00000023">
      <w:pPr>
        <w:spacing w:line="360" w:lineRule="auto"/>
        <w:ind w:left="361" w:firstLine="0"/>
        <w:rPr>
          <w:sz w:val="24"/>
          <w:szCs w:val="24"/>
        </w:rPr>
      </w:pPr>
      <w:r w:rsidDel="00000000" w:rsidR="00000000" w:rsidRPr="00000000">
        <w:rPr>
          <w:sz w:val="24"/>
          <w:szCs w:val="24"/>
          <w:rtl w:val="0"/>
        </w:rPr>
        <w:t xml:space="preserve">_____ Connects to committee/project mission and goals.</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Beneficiary of revenue, if other than the BVUUF operating budget: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Will the Fellowship be asked to commit funds to cover expenses prior to revenues raised?</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ab/>
        <w:t xml:space="preserve">If so, how much?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Will the Fellowship be asked to make any endorsements, guarantees, or warranties?  If so, please describe.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By submitting this form, the contact person and the sponsoring group understand and agree that they have both an ethical and legal obligation to use the money as donors have been led to believe by the sponsoring group.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i w:val="1"/>
          <w:sz w:val="24"/>
          <w:szCs w:val="24"/>
          <w:rtl w:val="0"/>
        </w:rPr>
        <w:t xml:space="preserve">Please submit this application to the Chair of the Stewardship Committee. The Committee will review it and make a recommendation to the Board of Officers and Trustees. (Please email the Office Manager [</w:t>
      </w:r>
      <w:hyperlink r:id="rId6">
        <w:r w:rsidDel="00000000" w:rsidR="00000000" w:rsidRPr="00000000">
          <w:rPr>
            <w:b w:val="1"/>
            <w:i w:val="1"/>
            <w:color w:val="0563c1"/>
            <w:sz w:val="24"/>
            <w:szCs w:val="24"/>
            <w:u w:val="single"/>
            <w:rtl w:val="0"/>
          </w:rPr>
          <w:t xml:space="preserve">officemanager@bvuuf.org</w:t>
        </w:r>
      </w:hyperlink>
      <w:r w:rsidDel="00000000" w:rsidR="00000000" w:rsidRPr="00000000">
        <w:rPr>
          <w:b w:val="1"/>
          <w:i w:val="1"/>
          <w:sz w:val="24"/>
          <w:szCs w:val="24"/>
          <w:rtl w:val="0"/>
        </w:rPr>
        <w:t xml:space="preserve">] for this individual’s name and contact information.)  </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i w:val="1"/>
          <w:sz w:val="24"/>
          <w:szCs w:val="24"/>
          <w:rtl w:val="0"/>
        </w:rPr>
        <w:t xml:space="preserve">When a fundraiser is authorized, the Board Treasurer will notify the project contact person, the Stewardship Committee Chair, and the Office Manager.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i w:val="1"/>
          <w:sz w:val="24"/>
          <w:szCs w:val="24"/>
          <w:rtl w:val="0"/>
        </w:rPr>
        <w:t xml:space="preserve">If applicable, the project fundraiser, if approved, will be included in the marketing and selling of goods and services at Unity Plaza on Sunday mornings.</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July 2020 </w:t>
      </w:r>
    </w:p>
    <w:p w:rsidR="00000000" w:rsidDel="00000000" w:rsidP="00000000" w:rsidRDefault="00000000" w:rsidRPr="00000000" w14:paraId="0000003C">
      <w:pPr>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sz w:val="48"/>
      <w:szCs w:val="48"/>
    </w:rPr>
  </w:style>
  <w:style w:type="paragraph" w:styleId="Heading2">
    <w:name w:val="heading 2"/>
    <w:basedOn w:val="Normal"/>
    <w:next w:val="Normal"/>
    <w:pPr>
      <w:spacing w:after="80" w:before="360" w:lineRule="auto"/>
    </w:pPr>
    <w:rPr>
      <w:b w:val="1"/>
      <w:sz w:val="36"/>
      <w:szCs w:val="36"/>
    </w:rPr>
  </w:style>
  <w:style w:type="paragraph" w:styleId="Heading3">
    <w:name w:val="heading 3"/>
    <w:basedOn w:val="Normal"/>
    <w:next w:val="Normal"/>
    <w:pPr>
      <w:spacing w:after="80" w:before="280" w:lineRule="auto"/>
    </w:pPr>
    <w:rPr>
      <w:b w:val="1"/>
      <w:sz w:val="28"/>
      <w:szCs w:val="28"/>
    </w:rPr>
  </w:style>
  <w:style w:type="paragraph" w:styleId="Heading4">
    <w:name w:val="heading 4"/>
    <w:basedOn w:val="Normal"/>
    <w:next w:val="Normal"/>
    <w:pPr>
      <w:spacing w:after="40" w:before="240" w:lineRule="auto"/>
    </w:pPr>
    <w:rPr>
      <w:b w:val="1"/>
      <w:sz w:val="24"/>
      <w:szCs w:val="24"/>
    </w:rPr>
  </w:style>
  <w:style w:type="paragraph" w:styleId="Heading5">
    <w:name w:val="heading 5"/>
    <w:basedOn w:val="Normal"/>
    <w:next w:val="Normal"/>
    <w:pPr>
      <w:spacing w:after="40" w:before="220" w:lineRule="auto"/>
    </w:pPr>
    <w:rPr>
      <w:b w:val="1"/>
    </w:rPr>
  </w:style>
  <w:style w:type="paragraph" w:styleId="Heading6">
    <w:name w:val="heading 6"/>
    <w:basedOn w:val="Normal"/>
    <w:next w:val="Normal"/>
    <w:pPr>
      <w:spacing w:after="40" w:before="20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officemanager@bvuuf.org" TargetMode="Externa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